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174" w:type="dxa"/>
        <w:tblLayout w:type="fixed"/>
        <w:tblLook w:val="04A0" w:firstRow="1" w:lastRow="0" w:firstColumn="1" w:lastColumn="0" w:noHBand="0" w:noVBand="1"/>
      </w:tblPr>
      <w:tblGrid>
        <w:gridCol w:w="830"/>
        <w:gridCol w:w="3137"/>
        <w:gridCol w:w="2020"/>
        <w:gridCol w:w="488"/>
        <w:gridCol w:w="515"/>
        <w:gridCol w:w="1340"/>
        <w:gridCol w:w="750"/>
        <w:gridCol w:w="609"/>
        <w:gridCol w:w="1485"/>
      </w:tblGrid>
      <w:tr w:rsidR="00B51480" w:rsidRPr="00B51480" w:rsidTr="00B51480">
        <w:trPr>
          <w:cantSplit/>
          <w:trHeight w:val="1752"/>
        </w:trPr>
        <w:tc>
          <w:tcPr>
            <w:tcW w:w="11174" w:type="dxa"/>
            <w:gridSpan w:val="9"/>
            <w:shd w:val="clear" w:color="auto" w:fill="auto"/>
            <w:noWrap/>
            <w:vAlign w:val="bottom"/>
            <w:hideMark/>
          </w:tcPr>
          <w:p w:rsidR="008C2668" w:rsidRPr="008C2668" w:rsidRDefault="008C2668" w:rsidP="008C266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</w:t>
            </w:r>
            <w:r w:rsidRPr="008C2668">
              <w:rPr>
                <w:rFonts w:ascii="Times New Roman" w:hAnsi="Times New Roman" w:cs="Times New Roman"/>
                <w:sz w:val="18"/>
                <w:szCs w:val="18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  <w:r w:rsidRPr="008C2668">
              <w:rPr>
                <w:rFonts w:ascii="Times New Roman" w:hAnsi="Times New Roman" w:cs="Times New Roman"/>
                <w:sz w:val="18"/>
                <w:szCs w:val="18"/>
              </w:rPr>
              <w:t xml:space="preserve"> к решению </w:t>
            </w:r>
          </w:p>
          <w:p w:rsidR="008C2668" w:rsidRPr="008C2668" w:rsidRDefault="008C2668" w:rsidP="008C266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C2668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</w:t>
            </w:r>
            <w:r w:rsidRPr="008C2668">
              <w:rPr>
                <w:rFonts w:ascii="Times New Roman" w:hAnsi="Times New Roman" w:cs="Times New Roman"/>
                <w:sz w:val="18"/>
                <w:szCs w:val="18"/>
              </w:rPr>
              <w:t xml:space="preserve">Думы Нефтеюганского района </w:t>
            </w:r>
          </w:p>
          <w:p w:rsidR="00B51480" w:rsidRDefault="008C2668" w:rsidP="008C266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C2668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</w:t>
            </w:r>
            <w:r w:rsidRPr="008C2668">
              <w:rPr>
                <w:rFonts w:ascii="Times New Roman" w:hAnsi="Times New Roman" w:cs="Times New Roman"/>
                <w:sz w:val="18"/>
                <w:szCs w:val="18"/>
              </w:rPr>
              <w:t>от "___" ноября  2020 года № ___</w:t>
            </w:r>
          </w:p>
          <w:p w:rsidR="008C2668" w:rsidRDefault="008C2668" w:rsidP="008C266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C2668" w:rsidRPr="00B51480" w:rsidRDefault="008C2668" w:rsidP="008C266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GoBack"/>
            <w:bookmarkEnd w:id="0"/>
          </w:p>
        </w:tc>
      </w:tr>
      <w:tr w:rsidR="00601876" w:rsidRPr="00B51480" w:rsidTr="00B51480">
        <w:trPr>
          <w:cantSplit/>
        </w:trPr>
        <w:tc>
          <w:tcPr>
            <w:tcW w:w="830" w:type="dxa"/>
            <w:shd w:val="clear" w:color="auto" w:fill="auto"/>
            <w:noWrap/>
            <w:vAlign w:val="bottom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shd w:val="clear" w:color="auto" w:fill="auto"/>
            <w:noWrap/>
            <w:vAlign w:val="bottom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shd w:val="clear" w:color="auto" w:fill="auto"/>
            <w:noWrap/>
            <w:vAlign w:val="bottom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9" w:type="dxa"/>
            <w:shd w:val="clear" w:color="auto" w:fill="auto"/>
            <w:noWrap/>
            <w:vAlign w:val="bottom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shd w:val="clear" w:color="auto" w:fill="auto"/>
            <w:noWrap/>
            <w:vAlign w:val="bottom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1876" w:rsidRPr="00B51480" w:rsidTr="00B51480">
        <w:trPr>
          <w:cantSplit/>
        </w:trPr>
        <w:tc>
          <w:tcPr>
            <w:tcW w:w="11174" w:type="dxa"/>
            <w:gridSpan w:val="9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Объем бюджетных ассигнований на реализацию муниципальных программ Нефтеюганского района на 2021 год</w:t>
            </w:r>
          </w:p>
        </w:tc>
      </w:tr>
      <w:tr w:rsidR="00601876" w:rsidRPr="00B51480" w:rsidTr="00B51480">
        <w:trPr>
          <w:cantSplit/>
        </w:trPr>
        <w:tc>
          <w:tcPr>
            <w:tcW w:w="830" w:type="dxa"/>
            <w:shd w:val="clear" w:color="auto" w:fill="auto"/>
            <w:noWrap/>
            <w:vAlign w:val="bottom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137" w:type="dxa"/>
            <w:shd w:val="clear" w:color="auto" w:fill="auto"/>
            <w:noWrap/>
            <w:vAlign w:val="bottom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020" w:type="dxa"/>
            <w:shd w:val="clear" w:color="auto" w:fill="auto"/>
            <w:noWrap/>
            <w:vAlign w:val="bottom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09" w:type="dxa"/>
            <w:shd w:val="clear" w:color="auto" w:fill="auto"/>
            <w:noWrap/>
            <w:vAlign w:val="bottom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85" w:type="dxa"/>
            <w:shd w:val="clear" w:color="auto" w:fill="auto"/>
            <w:noWrap/>
            <w:vAlign w:val="bottom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601876" w:rsidRPr="00B51480" w:rsidTr="00B51480">
        <w:trPr>
          <w:cantSplit/>
        </w:trPr>
        <w:tc>
          <w:tcPr>
            <w:tcW w:w="11174" w:type="dxa"/>
            <w:gridSpan w:val="9"/>
            <w:shd w:val="clear" w:color="auto" w:fill="auto"/>
            <w:noWrap/>
            <w:vAlign w:val="bottom"/>
            <w:hideMark/>
          </w:tcPr>
          <w:p w:rsidR="00601876" w:rsidRPr="00B51480" w:rsidRDefault="00601876" w:rsidP="008C266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тыс</w:t>
            </w:r>
            <w:proofErr w:type="gramStart"/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уб</w:t>
            </w:r>
            <w:r w:rsidR="008C2668">
              <w:rPr>
                <w:rFonts w:ascii="Times New Roman" w:hAnsi="Times New Roman" w:cs="Times New Roman"/>
                <w:sz w:val="18"/>
                <w:szCs w:val="18"/>
              </w:rPr>
              <w:t>лей</w:t>
            </w:r>
            <w:proofErr w:type="spellEnd"/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3137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Наименование программы</w:t>
            </w:r>
          </w:p>
        </w:tc>
        <w:tc>
          <w:tcPr>
            <w:tcW w:w="2020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Исполнитель программы</w:t>
            </w:r>
          </w:p>
        </w:tc>
        <w:tc>
          <w:tcPr>
            <w:tcW w:w="488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Рз</w:t>
            </w:r>
            <w:proofErr w:type="spellEnd"/>
          </w:p>
        </w:tc>
        <w:tc>
          <w:tcPr>
            <w:tcW w:w="51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proofErr w:type="gramStart"/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</w:t>
            </w:r>
            <w:proofErr w:type="spellEnd"/>
            <w:proofErr w:type="gramEnd"/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КЦСР</w:t>
            </w:r>
          </w:p>
        </w:tc>
        <w:tc>
          <w:tcPr>
            <w:tcW w:w="750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КВР</w:t>
            </w:r>
          </w:p>
        </w:tc>
        <w:tc>
          <w:tcPr>
            <w:tcW w:w="609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Вед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Сумма на 2021 год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137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Нефтеюганского района "Образование 21 века на 2019-2024 годы и на период до 2030 года"</w:t>
            </w:r>
          </w:p>
        </w:tc>
        <w:tc>
          <w:tcPr>
            <w:tcW w:w="2020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2 242 572,81300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3137" w:type="dxa"/>
            <w:vMerge w:val="restart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Подпрограмма "Дошкольное, общее и дополнительное образования детей»</w:t>
            </w:r>
          </w:p>
        </w:tc>
        <w:tc>
          <w:tcPr>
            <w:tcW w:w="2020" w:type="dxa"/>
            <w:vMerge w:val="restart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01.1.03.00590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132 357,54500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01.1.03.84301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410 301,80000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01.1.03.00590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126 330,97800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01.1.03.00591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7 806,30000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01.1.03.84303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991 558,20000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01.1.03.84305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5 119,60000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01.1.03.L3040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31 302,40000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01.1.02.00590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620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23 600,00000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01.1.03.00590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54 456,17000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01.1.03.00590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620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19 077,48000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01.1.01.20801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620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01.1.03.00590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1 491,80000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01.1.03.00590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620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90,00000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01.1.05.20010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326,40000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01.1.05.20010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466,07119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01.1.05.20010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2 990,67129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01.1.05.20011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0,25752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01.1.05.82050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7 584,90000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01.1.05.84080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11 405,49545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01.1.05.84080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142,66455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01.1.05.S2050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5 056,60000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01.1.01.02040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19,50000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01.1.01.20801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110,00000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01.1.01.20803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8 824,33599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01.1.01.20803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620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175,66401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01.1.01.20804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142,10000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01.1.01.20804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310,00000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01.1.01.20804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620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120,89000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01.1.01.20807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135,90000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01.1.01.20807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620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202,75000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01.1.02.20805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463,65000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01.1.02.20805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174,67000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01.1.02.20805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61,50000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01.1.02.20806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126,25000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01.1.02.20806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415,00000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01.1.02.20808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253,20000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01.1.02.20808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297,40000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01.1.02.20808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1 932,07000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01.1.02.20808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620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387,80000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01.1.04.20809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270,00000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01.1.04.20809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754,40000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01.1.05.02040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01.1.05.84080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430,24000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37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2020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1 847 432,65300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1.2</w:t>
            </w:r>
          </w:p>
        </w:tc>
        <w:tc>
          <w:tcPr>
            <w:tcW w:w="3137" w:type="dxa"/>
            <w:vMerge w:val="restart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Подпрограмма «Молодежь Нефтеюганского района»</w:t>
            </w:r>
          </w:p>
        </w:tc>
        <w:tc>
          <w:tcPr>
            <w:tcW w:w="2020" w:type="dxa"/>
            <w:vMerge w:val="restart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01.2.01.20810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01.2.01.20810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01.2.01.20810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4 916,60000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01.2.02.20811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198,00000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01.2.02.20811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2 730,20000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37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2020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8 044,80000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1.3</w:t>
            </w:r>
          </w:p>
        </w:tc>
        <w:tc>
          <w:tcPr>
            <w:tcW w:w="3137" w:type="dxa"/>
            <w:vMerge w:val="restart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Подпрограмма «Ресурсное обеспечение в сфере образования и молодежной политики»</w:t>
            </w:r>
          </w:p>
        </w:tc>
        <w:tc>
          <w:tcPr>
            <w:tcW w:w="2020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01.3.01.20812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 w:val="restart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 xml:space="preserve">Департамент </w:t>
            </w:r>
            <w:r w:rsidRPr="00B5148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имущественных отношений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01.3.02.82040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070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173 243,20000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01.3.02.S2040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070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9 118,06316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 w:val="restart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01.3.01.20812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9 100,00000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01.3.03.84030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86 714,90000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01.3.Е</w:t>
            </w:r>
            <w:proofErr w:type="gramStart"/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proofErr w:type="gramEnd"/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.50970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1 398,80000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01.3.01.20812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1 400,00000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01.3.03.00590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44,10000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01.3.03.00590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32 092,20000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01.3.03.00590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10 605,40000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01.3.03.02040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35 384,69684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01.3.03.02040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22,00000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01.3.03.84050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1 846,00000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01.3.03.84050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310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21 626,00000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37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2020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387 095,36000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137" w:type="dxa"/>
            <w:vMerge w:val="restart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"Доступная среда Нефтеюганского района на 2019-2024 годы и на период до 2030 года"</w:t>
            </w:r>
          </w:p>
        </w:tc>
        <w:tc>
          <w:tcPr>
            <w:tcW w:w="2020" w:type="dxa"/>
            <w:vMerge w:val="restart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02.0.01.20626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273,68400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02.0.02.20624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370,00000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Департамент культуры и спорта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02.0.01.20626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220,00000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02.0.02.20624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36,00000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Департамент культуры и спорта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02.0.01.20626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179,00000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37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2020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1 078,68400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137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Нефтеюганского района "Развитие культуры Нефтеюганского района на 2019-2024 годы и на период до 2030 года"</w:t>
            </w:r>
          </w:p>
        </w:tc>
        <w:tc>
          <w:tcPr>
            <w:tcW w:w="2020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396 127,71497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3.1</w:t>
            </w:r>
          </w:p>
        </w:tc>
        <w:tc>
          <w:tcPr>
            <w:tcW w:w="3137" w:type="dxa"/>
            <w:vMerge w:val="restart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 xml:space="preserve">Подпрограмма "Обеспечение прав граждан на доступ к объектам сферы культуры и информационным </w:t>
            </w:r>
            <w:r w:rsidRPr="00B5148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ресурсам"</w:t>
            </w:r>
          </w:p>
        </w:tc>
        <w:tc>
          <w:tcPr>
            <w:tcW w:w="2020" w:type="dxa"/>
            <w:vMerge w:val="restart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Департамент культуры и спорта Нефтеюганского </w:t>
            </w:r>
            <w:r w:rsidRPr="00B5148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03.1.02.99990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603,55927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03.1.01.99990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1 150,36819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 </w:t>
            </w:r>
          </w:p>
        </w:tc>
        <w:tc>
          <w:tcPr>
            <w:tcW w:w="3137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2020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1 753,92746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3.2</w:t>
            </w:r>
          </w:p>
        </w:tc>
        <w:tc>
          <w:tcPr>
            <w:tcW w:w="3137" w:type="dxa"/>
            <w:vMerge w:val="restart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 xml:space="preserve">Подпрограмма "Укрепление единого культурного пространства </w:t>
            </w:r>
            <w:proofErr w:type="gramStart"/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B514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B51480">
              <w:rPr>
                <w:rFonts w:ascii="Times New Roman" w:hAnsi="Times New Roman" w:cs="Times New Roman"/>
                <w:sz w:val="18"/>
                <w:szCs w:val="18"/>
              </w:rPr>
              <w:t xml:space="preserve"> районе. Поддержка творческих инициатив, способствующих самореализации граждан"</w:t>
            </w:r>
          </w:p>
        </w:tc>
        <w:tc>
          <w:tcPr>
            <w:tcW w:w="2020" w:type="dxa"/>
            <w:vMerge w:val="restart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Департамент культуры и спорта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03.2.01.00590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63 501,39836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03.2.01.00590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44,10000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03.2.02.00590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61,00000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03.2.02.00590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393,43300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03.2.04.00590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3,50000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03.2.04.00590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192,20000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03.2.02.00590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154 093,96773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03.2.02.99990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14 000,00000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03.2.03.61600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630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1 837,00000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03.2.04.00590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40 931,78174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03.2.04.82520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553,90000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03.2.04.S2520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138,47500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03.2.05.99990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03.2.02.00590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28 736,55853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03.2.02.00590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578,22918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03.2.02.00590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64,19771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Администрация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03.2.02.99990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2 029,46000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 w:val="restart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Департамент культуры и спорта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03.2.04.00590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2 768,45254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03.2.04.00590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64,62000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37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2020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310 042,27379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3.3</w:t>
            </w:r>
          </w:p>
        </w:tc>
        <w:tc>
          <w:tcPr>
            <w:tcW w:w="3137" w:type="dxa"/>
            <w:vMerge w:val="restart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Подпрограмма "Совершенствование системы управления в сфере культуры"</w:t>
            </w:r>
          </w:p>
        </w:tc>
        <w:tc>
          <w:tcPr>
            <w:tcW w:w="2020" w:type="dxa"/>
            <w:vMerge w:val="restart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Департамент культуры и спорта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03.3.02.99990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70,00000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03.3.01.00590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44,50000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03.3.01.00590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41 563,79581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03.3.01.00590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18 213,00400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03.3.01.02040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23 739,66391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03.3.01.02040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279,55000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03.3.01.71600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421,00000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37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2020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84 331,51372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</w:t>
            </w:r>
          </w:p>
        </w:tc>
        <w:tc>
          <w:tcPr>
            <w:tcW w:w="3137" w:type="dxa"/>
            <w:vMerge w:val="restart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""Цифровое развитие Нефтеюганского района на 2019-2024 годы и на период до 2030 года""</w:t>
            </w:r>
          </w:p>
        </w:tc>
        <w:tc>
          <w:tcPr>
            <w:tcW w:w="2020" w:type="dxa"/>
            <w:vMerge w:val="restart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Администрация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04.0.01.20070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3 665,02100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04.0.02.20070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150,00000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04.0.03.20070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2 198,98800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04.0.04.20070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1 775,68800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37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2020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7 789,69700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3137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Муниципальная программа  Нефтеюганского района "Развитие физической культуры и спорта </w:t>
            </w:r>
            <w:proofErr w:type="gramStart"/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</w:t>
            </w:r>
            <w:proofErr w:type="gramEnd"/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gramStart"/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Нефтеюганском</w:t>
            </w:r>
            <w:proofErr w:type="gramEnd"/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районе на 2019-2024 годы и на период до 2030 года"</w:t>
            </w:r>
          </w:p>
        </w:tc>
        <w:tc>
          <w:tcPr>
            <w:tcW w:w="2020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220 271,53089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5.1</w:t>
            </w:r>
          </w:p>
        </w:tc>
        <w:tc>
          <w:tcPr>
            <w:tcW w:w="3137" w:type="dxa"/>
            <w:vMerge w:val="restart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Подпрограмма "Развитие массовой физической культуры и спорта, школьного спорта"</w:t>
            </w:r>
          </w:p>
        </w:tc>
        <w:tc>
          <w:tcPr>
            <w:tcW w:w="2020" w:type="dxa"/>
            <w:vMerge w:val="restart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Департамент культуры и спорта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05.1.04.00590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32,10000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05.1.04.00590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150,00000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05.1.02.99990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1 297,00000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05.1.03.99990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880,00000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05.1.04.00590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23 635,56162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05.1.04.00590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440,74000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05.1.04.00590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96 508,16133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05.1.04.99990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25 000,00000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05.1.05.82130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934,40000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05.1.05.99990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4 076,80000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05.1.05.S2130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233,60000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05.1.01.61600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630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1 298,00000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37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2020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154 486,36295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5.2</w:t>
            </w:r>
          </w:p>
        </w:tc>
        <w:tc>
          <w:tcPr>
            <w:tcW w:w="3137" w:type="dxa"/>
            <w:vMerge w:val="restart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Подпрограмма "Развитие детско-юношеского спорта"</w:t>
            </w:r>
          </w:p>
        </w:tc>
        <w:tc>
          <w:tcPr>
            <w:tcW w:w="2020" w:type="dxa"/>
            <w:vMerge w:val="restart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Департамент культуры и спорта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05.2.03.00590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60,80000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05.2.01.99990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5 000,00000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05.2.02.82110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329,70000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05.2.02.99990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540,97500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05.2.02.S2110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82,42500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05.2.03.00590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58 746,16794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05.2.05.99990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690,00000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37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2020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65 450,06794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5.3</w:t>
            </w:r>
          </w:p>
        </w:tc>
        <w:tc>
          <w:tcPr>
            <w:tcW w:w="3137" w:type="dxa"/>
            <w:vMerge w:val="restart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Подпрограмма "Управление отраслью физической культуры и спорта"</w:t>
            </w:r>
          </w:p>
        </w:tc>
        <w:tc>
          <w:tcPr>
            <w:tcW w:w="2020" w:type="dxa"/>
            <w:vMerge w:val="restart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Департамент культуры и спорта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05.3.01.99990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35,10000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05.3.02.99990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 </w:t>
            </w:r>
          </w:p>
        </w:tc>
        <w:tc>
          <w:tcPr>
            <w:tcW w:w="3137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2020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335,10000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137" w:type="dxa"/>
            <w:vMerge w:val="restart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Нефтеюганского района "Развитие агропромышленного комплекса и рынков сельскохозяйственной продукции, сырья и продовольствия </w:t>
            </w:r>
            <w:proofErr w:type="gramStart"/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B51480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gramStart"/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B51480">
              <w:rPr>
                <w:rFonts w:ascii="Times New Roman" w:hAnsi="Times New Roman" w:cs="Times New Roman"/>
                <w:sz w:val="18"/>
                <w:szCs w:val="18"/>
              </w:rPr>
              <w:t xml:space="preserve"> районе в 2019-2024 годах и на период до 2030 года"</w:t>
            </w:r>
          </w:p>
        </w:tc>
        <w:tc>
          <w:tcPr>
            <w:tcW w:w="2020" w:type="dxa"/>
            <w:vMerge w:val="restart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Администрация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06.0.01.84140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936,00000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06.0.02.84350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46 835,10000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отношений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06.0.02.99990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070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33 731,00000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 w:val="restart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Администрация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06.0.02.99990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26 142,37400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06.0.03.84180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247,70000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06.0.03.99990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750,00000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06.0.05.99990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1 063,42200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06.0.06.84170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3 422,00000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06.0.09.84200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2 233,12000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Департамент финансов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06.0.09.84200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530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558,28000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 w:val="restart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Администрация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06.0.09.99990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2 641,40000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06.0.04.84190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2 510,70000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отношений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06.0.08.L5760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070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5 295,41864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37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2020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126 366,51464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3137" w:type="dxa"/>
            <w:vMerge w:val="restart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 «Устойчивое развитие коренных малочисленных народов Севера Нефтеюганского района на 2019-2024 годы и на период до 2030 года»</w:t>
            </w:r>
          </w:p>
        </w:tc>
        <w:tc>
          <w:tcPr>
            <w:tcW w:w="2020" w:type="dxa"/>
            <w:vMerge w:val="restart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Администрация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07.0.01.84210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17,00000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07.0.01.84210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07.0.01.84210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866,10000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07.0.02.99990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2 552,65500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07.0.03.99990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809,08900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07.0.04.99990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687,82100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07.0.04.99990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630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07.0.04.99990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3 000,00000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Департамент культуры и спорта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07.0.04.99990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181,00000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37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2020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9 213,66500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8</w:t>
            </w:r>
          </w:p>
        </w:tc>
        <w:tc>
          <w:tcPr>
            <w:tcW w:w="3137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Нефтеюганского района  «Обеспечение доступным и комфортным жильем жителей Нефтеюганского района в 2019-2024 годах и на период до 2030 года»</w:t>
            </w:r>
          </w:p>
        </w:tc>
        <w:tc>
          <w:tcPr>
            <w:tcW w:w="2020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944 661,09554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8.1</w:t>
            </w:r>
          </w:p>
        </w:tc>
        <w:tc>
          <w:tcPr>
            <w:tcW w:w="3137" w:type="dxa"/>
            <w:vMerge w:val="restart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Подпрограмма «Градостроительная деятельность»</w:t>
            </w:r>
          </w:p>
        </w:tc>
        <w:tc>
          <w:tcPr>
            <w:tcW w:w="2020" w:type="dxa"/>
            <w:vMerge w:val="restart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Администрация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08.1.01.02040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2 187,13900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08.1.01.82760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3 000,00000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08.1.01.99990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1 881,85920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08.1.01.S2760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370,78700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08.1.02.99990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37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2020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7 939,78520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8.2</w:t>
            </w:r>
          </w:p>
        </w:tc>
        <w:tc>
          <w:tcPr>
            <w:tcW w:w="3137" w:type="dxa"/>
            <w:vMerge w:val="restart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Подпрограмма "Содействие развитию жилищного строительства"</w:t>
            </w:r>
          </w:p>
        </w:tc>
        <w:tc>
          <w:tcPr>
            <w:tcW w:w="2020" w:type="dxa"/>
            <w:vMerge w:val="restart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отношений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08.2.01.82760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070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65 536,20000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08.2.01.S2760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070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8 099,97978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08.2.F3.67484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070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698 414,20000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08.2.F3.6748S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070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75 812,32370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37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2020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847 862,70348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8.3</w:t>
            </w:r>
          </w:p>
        </w:tc>
        <w:tc>
          <w:tcPr>
            <w:tcW w:w="3137" w:type="dxa"/>
            <w:vMerge w:val="restart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Подпрограмма "Обеспечение граждан мерами государственной поддержки по улучшению жилищных условий"</w:t>
            </w:r>
          </w:p>
        </w:tc>
        <w:tc>
          <w:tcPr>
            <w:tcW w:w="2020" w:type="dxa"/>
            <w:vMerge w:val="restart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отношений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08.3.03.84220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070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2,90000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08.3.03.51350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070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10 395,20000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08.3.03.51760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070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2 835,10000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08.3.03.L4970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070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3 490,63158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37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2020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16 723,83158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8.4</w:t>
            </w:r>
          </w:p>
        </w:tc>
        <w:tc>
          <w:tcPr>
            <w:tcW w:w="3137" w:type="dxa"/>
            <w:vMerge w:val="restart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Подпрограмма "Проектирование и строительство систем инженерной инфраструктуры"</w:t>
            </w:r>
          </w:p>
        </w:tc>
        <w:tc>
          <w:tcPr>
            <w:tcW w:w="2020" w:type="dxa"/>
            <w:vMerge w:val="restart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08.4.01.82760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51 860,10000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08.4.01.99990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13 865,00000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08.4.01.S2760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6 409,67528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37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2020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72 134,77528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3137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Нефтеюганского района  «Развитие жилищно-коммунального комплекса и повышение энергетической эффективности в муниципальном образовании Нефтеюганский район на 2019-2024 годы и на период до 2030 года»</w:t>
            </w:r>
          </w:p>
        </w:tc>
        <w:tc>
          <w:tcPr>
            <w:tcW w:w="2020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212 912,92563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9.1</w:t>
            </w:r>
          </w:p>
        </w:tc>
        <w:tc>
          <w:tcPr>
            <w:tcW w:w="3137" w:type="dxa"/>
            <w:vMerge w:val="restart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 xml:space="preserve">Подпрограмма «Создание условий для обеспечения качественными </w:t>
            </w:r>
            <w:r w:rsidRPr="00B5148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коммунальными услугами»</w:t>
            </w:r>
          </w:p>
        </w:tc>
        <w:tc>
          <w:tcPr>
            <w:tcW w:w="2020" w:type="dxa"/>
            <w:vMerge w:val="restart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Департамент строительства и жилищно-</w:t>
            </w:r>
            <w:r w:rsidRPr="00B5148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коммунального комплекса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09.1.03.00590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45 868,82729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09.1.03.00590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22 442,05000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09.1.03.00590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850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338,00000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09.1.03.02040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32 971,06679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09.1.01.99990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4 070,00000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09.1.02.82591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6 143,50000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09.1.02.99990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33 154,03760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09.1.02.S2591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1 535,87500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09.1.03.99990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37,00000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09.1.04.99990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133,00000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09.1.05.20650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19 091,27455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09.1.06.20652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09.1.03.00590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95,00000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09.1.03.02400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11,00000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37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2020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165 940,63123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9.2</w:t>
            </w:r>
          </w:p>
        </w:tc>
        <w:tc>
          <w:tcPr>
            <w:tcW w:w="3137" w:type="dxa"/>
            <w:vMerge w:val="restart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Подпрограмма «Капитальный ремонт многоквартирных домов»</w:t>
            </w:r>
          </w:p>
        </w:tc>
        <w:tc>
          <w:tcPr>
            <w:tcW w:w="2020" w:type="dxa"/>
            <w:vMerge w:val="restart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09.2.02.99990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700,00000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09.2.03.84280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34,00000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09.2.03.84280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8 266,40000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37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2020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9 000,40000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9.3</w:t>
            </w:r>
          </w:p>
        </w:tc>
        <w:tc>
          <w:tcPr>
            <w:tcW w:w="3137" w:type="dxa"/>
            <w:vMerge w:val="restart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 xml:space="preserve">Подпрограмма «Энергосбережение и повышение </w:t>
            </w:r>
            <w:proofErr w:type="spellStart"/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энергоэффективности</w:t>
            </w:r>
            <w:proofErr w:type="spellEnd"/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2020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09.3.04.99990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250,00000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09.3.02.99990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37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2020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350,00000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9.4</w:t>
            </w:r>
          </w:p>
        </w:tc>
        <w:tc>
          <w:tcPr>
            <w:tcW w:w="3137" w:type="dxa"/>
            <w:vMerge w:val="restart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Подпрограмма "Формирование современной городской среды"</w:t>
            </w:r>
          </w:p>
        </w:tc>
        <w:tc>
          <w:tcPr>
            <w:tcW w:w="2020" w:type="dxa"/>
            <w:vMerge w:val="restart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Департамент финансов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09.4.02.89611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09.4.02.89612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1 294,88706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09.4.02.89613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1 386,63501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09.4.02.89614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1 238,37751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09.4.02.89615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717,66002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09.4.02.89616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09.4.02.89621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1 001,10390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09.4.02.89622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1 192,63650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09.4.02.89631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1 447,14000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09.4.02.89641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09.4.02.89642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927,10470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09.4.02.89651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749,73200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09.4.02.89661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1 383,13700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09.4.02.89671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09.4.02.89672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1 142,31173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09.4.02.89681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09.4.02.89682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09.4.02.89683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09.4.02.89684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09.4.02.89685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09.4.02.89686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1 143,76800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09.4.02.89687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09.4.F2.55550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520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5 777,90000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09.4.F2.55550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3 219,50097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37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2020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37 621,89440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3137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Нефтеюганского района "Обеспечение прав и законных интересов населения Нефтеюганского района в отдельных сферах жизнедеятельности в 2019-2024 годах и на период до 2030 года"</w:t>
            </w:r>
          </w:p>
        </w:tc>
        <w:tc>
          <w:tcPr>
            <w:tcW w:w="2020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2 109,60000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10.1</w:t>
            </w:r>
          </w:p>
        </w:tc>
        <w:tc>
          <w:tcPr>
            <w:tcW w:w="3137" w:type="dxa"/>
            <w:vMerge w:val="restart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Подпрограмма "Профилактика правонарушений"</w:t>
            </w:r>
          </w:p>
        </w:tc>
        <w:tc>
          <w:tcPr>
            <w:tcW w:w="2020" w:type="dxa"/>
            <w:vMerge w:val="restart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Администрация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10.1.05.51200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3,40000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10.1.04.84250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1 737,93196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10.1.04.84250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3,36804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Департамент финансов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10.1.01.82300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520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74,90000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 w:val="restart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Администрация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10.1.02.99990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240,00000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10.1.03.99990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 </w:t>
            </w:r>
          </w:p>
        </w:tc>
        <w:tc>
          <w:tcPr>
            <w:tcW w:w="3137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2020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2 109,60000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3137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Муниципальная программа Нефтеюганского района "Защита населения и территорий от чрезвычайных ситуаций, обеспечение пожарной безопасности </w:t>
            </w:r>
            <w:proofErr w:type="gramStart"/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</w:t>
            </w:r>
            <w:proofErr w:type="gramEnd"/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</w:t>
            </w:r>
            <w:proofErr w:type="gramStart"/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Нефтеюганском</w:t>
            </w:r>
            <w:proofErr w:type="gramEnd"/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районе на 2019-2024 годы и на период до 2030 года"</w:t>
            </w:r>
          </w:p>
        </w:tc>
        <w:tc>
          <w:tcPr>
            <w:tcW w:w="2020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30 779,71660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11.1</w:t>
            </w:r>
          </w:p>
        </w:tc>
        <w:tc>
          <w:tcPr>
            <w:tcW w:w="3137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Подпрограмма "Организация и обеспечение мероприятий в сфере гражданской обороны, защиты населения и территории Нефтеюганского района от чрезвычайных ситуаций"</w:t>
            </w:r>
          </w:p>
        </w:tc>
        <w:tc>
          <w:tcPr>
            <w:tcW w:w="2020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Департамент культуры и спорта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11.1.02.99990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120,00000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37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2020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120,00000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11.2</w:t>
            </w:r>
          </w:p>
        </w:tc>
        <w:tc>
          <w:tcPr>
            <w:tcW w:w="3137" w:type="dxa"/>
            <w:vMerge w:val="restart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Подпрограмма "Создание условий для осуществления эффективной деятельности органа повседневного управления Нефтеюганского районного звена территориальной подсистемы РСЧС Ханты-Мансийского автономного округа-Югры"</w:t>
            </w:r>
          </w:p>
        </w:tc>
        <w:tc>
          <w:tcPr>
            <w:tcW w:w="2020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11.3.02.20916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6 495,71289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Администрация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11.3.01.00590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18 033,10632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11.3.01.00590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3 366,26914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Администрация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11.3.01.00590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728,10488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 w:val="restart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11.3.01.00590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850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5,97000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11.3.02.20915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1 642,95337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11.3.02.20918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Администрация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11.3.01.00590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87,60000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37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2020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30 659,71660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3137" w:type="dxa"/>
            <w:vMerge w:val="restart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Нефтеюганского района  "Обеспечение экологической </w:t>
            </w:r>
            <w:r w:rsidRPr="00B5148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безопасности Нефтеюганского района на 2019-2024 годы и на период до 2030 года"</w:t>
            </w:r>
          </w:p>
        </w:tc>
        <w:tc>
          <w:tcPr>
            <w:tcW w:w="2020" w:type="dxa"/>
            <w:vMerge w:val="restart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Департамент строительства и жилищно-</w:t>
            </w:r>
            <w:r w:rsidRPr="00B5148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коммунального комплекса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12.0.05.42110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77 217,24452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12.0.G5.82190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259 333,50000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12.0.G5.S2190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64 833,40000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Администрация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12.0.01.99990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693,73000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12.0.01.99990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600,00000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12.0.02.84290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96,72000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Департамент финансов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12.0.02.84290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530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24,18000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12.0.02.99990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Департамент финансов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12.0.03.89002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12 482,70000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37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2020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417 281,47452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3137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Нефтеюганского района «Развитие гражданского общества Нефтеюганского района на 2019 – 2024 годы и на период до 2030 года»</w:t>
            </w:r>
          </w:p>
        </w:tc>
        <w:tc>
          <w:tcPr>
            <w:tcW w:w="2020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55 225,20706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13.1</w:t>
            </w:r>
          </w:p>
        </w:tc>
        <w:tc>
          <w:tcPr>
            <w:tcW w:w="3137" w:type="dxa"/>
            <w:vMerge w:val="restart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 xml:space="preserve">Подпрограмма "Поддержка социально-ориентированных некоммерческих организаций </w:t>
            </w:r>
            <w:proofErr w:type="gramStart"/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B514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B51480">
              <w:rPr>
                <w:rFonts w:ascii="Times New Roman" w:hAnsi="Times New Roman" w:cs="Times New Roman"/>
                <w:sz w:val="18"/>
                <w:szCs w:val="18"/>
              </w:rPr>
              <w:t xml:space="preserve"> районе. Развитие форм непосредственного осуществления населением местного самоуправления"</w:t>
            </w:r>
          </w:p>
        </w:tc>
        <w:tc>
          <w:tcPr>
            <w:tcW w:w="2020" w:type="dxa"/>
            <w:vMerge w:val="restart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Администрация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13.1.01.61600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630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13.1.02.99990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10,00000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37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2020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4 510,00000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13.2</w:t>
            </w:r>
          </w:p>
        </w:tc>
        <w:tc>
          <w:tcPr>
            <w:tcW w:w="3137" w:type="dxa"/>
            <w:vMerge w:val="restart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 xml:space="preserve">Подпрограмма "Информационное обеспечение деятельности органов местного самоуправления </w:t>
            </w:r>
            <w:r w:rsidRPr="00B5148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Нефтеюганского района"</w:t>
            </w:r>
          </w:p>
        </w:tc>
        <w:tc>
          <w:tcPr>
            <w:tcW w:w="2020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Администрация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13.2.01.99990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16 673,40000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13.2.01.99990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13 200,00000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Департамент культуры и спорта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13.2.01.99990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4 000,00000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13.2.01.99990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4 000,00000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 w:val="restart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Департамент культуры и спорта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13.2.01.99990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15,00000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13.2.01.99990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12 826,80706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37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2020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50 715,20706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3137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Муниципальная программа Нефтеюганского района «Содействие развитию малого и среднего предпринимательства и создание условий для развития потребительского рынка </w:t>
            </w:r>
            <w:proofErr w:type="gramStart"/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</w:t>
            </w:r>
            <w:proofErr w:type="gramEnd"/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gramStart"/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Нефтеюганском</w:t>
            </w:r>
            <w:proofErr w:type="gramEnd"/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районе на 2019-2024 годы и на период до 2030 года»</w:t>
            </w:r>
          </w:p>
        </w:tc>
        <w:tc>
          <w:tcPr>
            <w:tcW w:w="2020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3 640,49000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14.1</w:t>
            </w:r>
          </w:p>
        </w:tc>
        <w:tc>
          <w:tcPr>
            <w:tcW w:w="3137" w:type="dxa"/>
            <w:vMerge w:val="restart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Подпрограмма «Поддержка и развитие малого и среднего предпринимательства»</w:t>
            </w:r>
          </w:p>
        </w:tc>
        <w:tc>
          <w:tcPr>
            <w:tcW w:w="2020" w:type="dxa"/>
            <w:vMerge w:val="restart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Администрация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14.1.01.99990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458,95000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14.1.02.99990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322,32947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14.1.I4.82380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2 173,00000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14.1.I4.S2380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686,21053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37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2020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3 640,49000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3137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Нефтеюганского района "Развитие транспортной системы Нефтеюганского района на 2019 - 2024 годы и на период до 2030 года"</w:t>
            </w:r>
          </w:p>
        </w:tc>
        <w:tc>
          <w:tcPr>
            <w:tcW w:w="2020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251 646,49000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15.1</w:t>
            </w:r>
          </w:p>
        </w:tc>
        <w:tc>
          <w:tcPr>
            <w:tcW w:w="3137" w:type="dxa"/>
            <w:vMerge w:val="restart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Подпрограмма "Автомобильный транспорт и дорожное хозяйство"</w:t>
            </w:r>
          </w:p>
        </w:tc>
        <w:tc>
          <w:tcPr>
            <w:tcW w:w="2020" w:type="dxa"/>
            <w:vMerge w:val="restart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15.1.02.20951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23 586,50000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15.1.02.82390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198 907,70000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15.1.02.99990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7 000,00000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15.1.02.S2390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22 100,90000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 </w:t>
            </w:r>
          </w:p>
        </w:tc>
        <w:tc>
          <w:tcPr>
            <w:tcW w:w="3137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2020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251 595,10000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15.2</w:t>
            </w:r>
          </w:p>
        </w:tc>
        <w:tc>
          <w:tcPr>
            <w:tcW w:w="3137" w:type="dxa"/>
            <w:vMerge w:val="restart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Подпрограмма "Формирование законопослушного поведения участников дорожного движения"</w:t>
            </w:r>
          </w:p>
        </w:tc>
        <w:tc>
          <w:tcPr>
            <w:tcW w:w="2020" w:type="dxa"/>
            <w:vMerge w:val="restart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15.2.01.20060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27,84000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15.2.01.20060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23,55000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37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2020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51,39000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3137" w:type="dxa"/>
            <w:vMerge w:val="restart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 "Управление имуществом муниципального образования Нефтеюганский район на 2019 - 2024 годы и на период до 2030 года"</w:t>
            </w:r>
          </w:p>
        </w:tc>
        <w:tc>
          <w:tcPr>
            <w:tcW w:w="2020" w:type="dxa"/>
            <w:vMerge w:val="restart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отношений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16.0.01.20961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070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7 950,50940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16.0.01.20963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070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16.0.01.20965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2 295,01400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 w:val="restart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отношений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16.0.02.02040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070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40 020,88590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16.0.02.02040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070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240,00000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16.0.02.02040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850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070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37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2020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51 606,40930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</w:t>
            </w:r>
          </w:p>
        </w:tc>
        <w:tc>
          <w:tcPr>
            <w:tcW w:w="3137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Муниципальная программа Нефтеюганского района  "Управление  муниципальными финансами </w:t>
            </w:r>
            <w:proofErr w:type="gramStart"/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</w:t>
            </w:r>
            <w:proofErr w:type="gramEnd"/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 </w:t>
            </w:r>
            <w:proofErr w:type="gramStart"/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Нефтеюганском</w:t>
            </w:r>
            <w:proofErr w:type="gramEnd"/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районе  на 2019- 2024 годы и на период до 2030 года"</w:t>
            </w:r>
          </w:p>
        </w:tc>
        <w:tc>
          <w:tcPr>
            <w:tcW w:w="2020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533 968,42457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17.1</w:t>
            </w:r>
          </w:p>
        </w:tc>
        <w:tc>
          <w:tcPr>
            <w:tcW w:w="3137" w:type="dxa"/>
            <w:vMerge w:val="restart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 xml:space="preserve">Подпрограмма "Организация бюджетного процесса </w:t>
            </w:r>
            <w:proofErr w:type="gramStart"/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B514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Нефтеюганском</w:t>
            </w:r>
            <w:proofErr w:type="gramEnd"/>
            <w:r w:rsidRPr="00B51480">
              <w:rPr>
                <w:rFonts w:ascii="Times New Roman" w:hAnsi="Times New Roman" w:cs="Times New Roman"/>
                <w:sz w:val="18"/>
                <w:szCs w:val="18"/>
              </w:rPr>
              <w:t xml:space="preserve"> районе"</w:t>
            </w:r>
          </w:p>
        </w:tc>
        <w:tc>
          <w:tcPr>
            <w:tcW w:w="2020" w:type="dxa"/>
            <w:vMerge w:val="restart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Департамент финансов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17.1.01.02040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55 637,02457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17.1.01.02040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12,00000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17.1.01.02040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850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25,00000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17.1.01.84260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666,40000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37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2020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56 340,42457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17.2</w:t>
            </w:r>
          </w:p>
        </w:tc>
        <w:tc>
          <w:tcPr>
            <w:tcW w:w="3137" w:type="dxa"/>
            <w:vMerge w:val="restart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Подпрограмма "Обеспечение сбалансированности бюджета Нефтеюганского района"</w:t>
            </w:r>
          </w:p>
        </w:tc>
        <w:tc>
          <w:tcPr>
            <w:tcW w:w="2020" w:type="dxa"/>
            <w:vMerge w:val="restart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Департамент финансов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17.3.01.86010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510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299 292,00000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17.3.01.89030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175 336,00000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17.3.02.89050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17.3.03.89070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37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2020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477 628,00000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3137" w:type="dxa"/>
            <w:vMerge w:val="restart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Нефтеюганского района "Улучшение  условий и охраны  труда в муниципальном  образовании  </w:t>
            </w:r>
            <w:r w:rsidRPr="00B5148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Нефтеюганский  район на 2019 - 2024 годы и на период до 2030 года"</w:t>
            </w:r>
          </w:p>
        </w:tc>
        <w:tc>
          <w:tcPr>
            <w:tcW w:w="2020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Департамент образования и молодежной политики Нефтеюганского </w:t>
            </w:r>
            <w:r w:rsidRPr="00B5148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18.0.03.85060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936,30000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 w:val="restart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Администрация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18.0.01.84120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2 728,33219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18.0.01.84120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338,46781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18.0.02.99990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22,00000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37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2020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4 025,10000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3137" w:type="dxa"/>
            <w:vMerge w:val="restart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«Социальная поддержка жителей Нефтеюганского района  на 2019-2024 годы и на период до 2030 года»</w:t>
            </w:r>
          </w:p>
        </w:tc>
        <w:tc>
          <w:tcPr>
            <w:tcW w:w="2020" w:type="dxa"/>
            <w:vMerge w:val="restart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Администрация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19.0.03.84270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8 517,07536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19.0.03.84270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1 354,23672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19.0.03.84270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607,98792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19.0.04.99990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420,00000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19.0.01.84060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38 487,80000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отношений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19.0.01.84310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070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17 931,50000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 w:val="restart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Администрация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19.0.02.84321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14 560,17800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19.0.02.84321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1 890,52200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19.0.02.84321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630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485,60000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19.0.02.84322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633,80000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19.0.02.84322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106,80000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37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2020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84 995,50000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3137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Муниципальная программа Нефтеюганского района "Совершенствование  муниципального  управления </w:t>
            </w:r>
            <w:proofErr w:type="gramStart"/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</w:t>
            </w:r>
            <w:proofErr w:type="gramEnd"/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gramStart"/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Нефтеюганском</w:t>
            </w:r>
            <w:proofErr w:type="gramEnd"/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районе на 2019  - 2024 годы и на период до 2030 года"</w:t>
            </w:r>
          </w:p>
        </w:tc>
        <w:tc>
          <w:tcPr>
            <w:tcW w:w="2020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424 825,44120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20.1</w:t>
            </w:r>
          </w:p>
        </w:tc>
        <w:tc>
          <w:tcPr>
            <w:tcW w:w="3137" w:type="dxa"/>
            <w:vMerge w:val="restart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Подпрограмма "Качественное и эффективное исполнение полномочий администрации Нефтеюганского района"</w:t>
            </w:r>
          </w:p>
        </w:tc>
        <w:tc>
          <w:tcPr>
            <w:tcW w:w="2020" w:type="dxa"/>
            <w:vMerge w:val="restart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Администрация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20.1.01.02030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5 217,78510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20.1.01.02040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221 793,58940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20.1.01.02040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850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241,66876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20.1.01.00590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69 124,94962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20.1.01.00590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92 219,41234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20.1.01.00590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80,00000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20.1.01.00590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850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796,31399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20.1.01.02400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360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20.1.06.54690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56,10700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20.1.06.54690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626,99300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 w:val="restart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Администрация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20.1.03.59300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3 707,70938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20.1.03.59300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217,19062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Департамент финансов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20.1.03.59300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530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733,70000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Администрация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20.1.03.D9300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1 231,50000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Департамент финансов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20.1.03.D9300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530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230,20000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 w:val="restart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Администрация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20.1.02.20621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375,00300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20.1.05.99990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131,60000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20.1.01.00590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6,26666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20.1.04.20628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4 380,26412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20.1.04.84100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234,90000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20.1.01.71600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17 077,88321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37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2020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419 483,03620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20.2</w:t>
            </w:r>
          </w:p>
        </w:tc>
        <w:tc>
          <w:tcPr>
            <w:tcW w:w="3137" w:type="dxa"/>
            <w:vMerge w:val="restart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Подпрограмма "Развитие  муниципальной  службы  в муниципальном  образовании  Нефтеюганский  район"</w:t>
            </w:r>
          </w:p>
        </w:tc>
        <w:tc>
          <w:tcPr>
            <w:tcW w:w="2020" w:type="dxa"/>
            <w:vMerge w:val="restart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Администрация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20.2.02.02040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64,90500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20.2.03.02400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125,00000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20.2.01.02400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480,00000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Департамент финансов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20.2.01.02400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120,00000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отношений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20.2.01.02400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070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40,00000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20.2.01.02400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205,00000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 xml:space="preserve">Департамент культуры и спорта Нефтеюганского </w:t>
            </w:r>
            <w:r w:rsidRPr="00B5148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20.2.01.02400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20.2.01.02400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37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2020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1 194,90500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20.3</w:t>
            </w:r>
          </w:p>
        </w:tc>
        <w:tc>
          <w:tcPr>
            <w:tcW w:w="3137" w:type="dxa"/>
            <w:vMerge w:val="restart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Подпрограмма "Предоставление государственных и муниципальных услуг по принципу "одного окна"</w:t>
            </w:r>
          </w:p>
        </w:tc>
        <w:tc>
          <w:tcPr>
            <w:tcW w:w="2020" w:type="dxa"/>
            <w:vMerge w:val="restart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Администрация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20.3.01.00590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342,00449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20.3.01.00590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279,00000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20.3.01.00590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3 526,49551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37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2020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4 147,50000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</w:t>
            </w:r>
          </w:p>
        </w:tc>
        <w:tc>
          <w:tcPr>
            <w:tcW w:w="3137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Муниципальная программа Нефтеюганского района "Профилактика экстремизма, гармонизация межэтнических и межкультурных отношений </w:t>
            </w:r>
            <w:proofErr w:type="gramStart"/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</w:t>
            </w:r>
            <w:proofErr w:type="gramEnd"/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gramStart"/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Нефтеюганском</w:t>
            </w:r>
            <w:proofErr w:type="gramEnd"/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районе на 2019-2024 годы и на период до 2030 года"</w:t>
            </w:r>
          </w:p>
        </w:tc>
        <w:tc>
          <w:tcPr>
            <w:tcW w:w="2020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2 046,60000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 w:val="restart"/>
            <w:shd w:val="clear" w:color="auto" w:fill="auto"/>
            <w:noWrap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21.1</w:t>
            </w:r>
          </w:p>
        </w:tc>
        <w:tc>
          <w:tcPr>
            <w:tcW w:w="3137" w:type="dxa"/>
            <w:vMerge w:val="restart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Нефтеюганского района,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2020" w:type="dxa"/>
            <w:vMerge w:val="restart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Администрация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21.1.01.99990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105,00000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21.1.06.99990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24,50000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21.1.07.82560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106,60000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21.1.07.99990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781,76667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21.1.07.S2560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248,73333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Департамент культуры и спорта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21.1.05.99990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30,00000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 w:val="restart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21.1.03.99990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21.1.05.99990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21.1.06.99990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 w:val="restart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Департамент культуры и спорта Нефтеюганского 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21.1.04.99990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290,00000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21.1.08.99990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90,00000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21.1.09.99990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20,00000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21.1.12.99990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37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2020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2 046,60000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3137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Нефтеюганского района "Поддержка садоводства и огородничества  на </w:t>
            </w:r>
            <w:r w:rsidRPr="00B5148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территории Нефтеюганского района в 2020-2024 годах и на период до 2030 года"</w:t>
            </w:r>
          </w:p>
        </w:tc>
        <w:tc>
          <w:tcPr>
            <w:tcW w:w="2020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Администрация Нефтеюганского </w:t>
            </w:r>
            <w:r w:rsidRPr="00B5148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района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01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22.0.01.99990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630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 </w:t>
            </w:r>
          </w:p>
        </w:tc>
        <w:tc>
          <w:tcPr>
            <w:tcW w:w="3137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2020" w:type="dxa"/>
            <w:shd w:val="clear" w:color="auto" w:fill="auto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1 500,00000</w:t>
            </w:r>
          </w:p>
        </w:tc>
      </w:tr>
      <w:tr w:rsidR="00601876" w:rsidRPr="00B51480" w:rsidTr="00B51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0" w:type="dxa"/>
            <w:shd w:val="clear" w:color="auto" w:fill="auto"/>
            <w:noWrap/>
            <w:vAlign w:val="bottom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37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программам</w:t>
            </w:r>
          </w:p>
        </w:tc>
        <w:tc>
          <w:tcPr>
            <w:tcW w:w="2020" w:type="dxa"/>
            <w:shd w:val="clear" w:color="auto" w:fill="auto"/>
            <w:noWrap/>
            <w:vAlign w:val="center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:rsidR="00601876" w:rsidRPr="00B51480" w:rsidRDefault="00601876" w:rsidP="00A250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bottom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bottom"/>
            <w:hideMark/>
          </w:tcPr>
          <w:p w:rsidR="00601876" w:rsidRPr="00B51480" w:rsidRDefault="00601876" w:rsidP="00A2503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514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6 024 645,09392</w:t>
            </w:r>
          </w:p>
        </w:tc>
      </w:tr>
    </w:tbl>
    <w:p w:rsidR="00601876" w:rsidRPr="00B51480" w:rsidRDefault="00601876" w:rsidP="00601876">
      <w:pPr>
        <w:rPr>
          <w:rFonts w:ascii="Times New Roman" w:hAnsi="Times New Roman" w:cs="Times New Roman"/>
          <w:sz w:val="18"/>
          <w:szCs w:val="18"/>
        </w:rPr>
      </w:pPr>
    </w:p>
    <w:p w:rsidR="00BA6911" w:rsidRPr="00B51480" w:rsidRDefault="00BA6911" w:rsidP="00601876">
      <w:pPr>
        <w:rPr>
          <w:rFonts w:ascii="Times New Roman" w:hAnsi="Times New Roman" w:cs="Times New Roman"/>
          <w:sz w:val="18"/>
          <w:szCs w:val="18"/>
        </w:rPr>
      </w:pPr>
    </w:p>
    <w:sectPr w:rsidR="00BA6911" w:rsidRPr="00B51480" w:rsidSect="00601876">
      <w:pgSz w:w="11906" w:h="16838"/>
      <w:pgMar w:top="1140" w:right="560" w:bottom="1140" w:left="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1876"/>
    <w:rsid w:val="00601876"/>
    <w:rsid w:val="008C2668"/>
    <w:rsid w:val="00B51480"/>
    <w:rsid w:val="00BA6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0187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01876"/>
    <w:rPr>
      <w:color w:val="800080"/>
      <w:u w:val="single"/>
    </w:rPr>
  </w:style>
  <w:style w:type="paragraph" w:customStyle="1" w:styleId="xl64">
    <w:name w:val="xl64"/>
    <w:basedOn w:val="a"/>
    <w:rsid w:val="00601876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6018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60187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6018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60187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9">
    <w:name w:val="xl69"/>
    <w:basedOn w:val="a"/>
    <w:rsid w:val="0060187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60187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6018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60187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60187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60187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60187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601876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60187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601876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60187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6018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1">
    <w:name w:val="xl81"/>
    <w:basedOn w:val="a"/>
    <w:rsid w:val="0060187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60187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60187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60187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60187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6">
    <w:name w:val="xl86"/>
    <w:basedOn w:val="a"/>
    <w:rsid w:val="006018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6018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"/>
    <w:rsid w:val="006018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"/>
    <w:rsid w:val="006018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"/>
    <w:rsid w:val="006018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6018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60187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60187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60187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601876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6">
    <w:name w:val="xl96"/>
    <w:basedOn w:val="a"/>
    <w:rsid w:val="006018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60187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8">
    <w:name w:val="xl98"/>
    <w:basedOn w:val="a"/>
    <w:rsid w:val="006018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6018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0187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01876"/>
    <w:rPr>
      <w:color w:val="800080"/>
      <w:u w:val="single"/>
    </w:rPr>
  </w:style>
  <w:style w:type="paragraph" w:customStyle="1" w:styleId="xl64">
    <w:name w:val="xl64"/>
    <w:basedOn w:val="a"/>
    <w:rsid w:val="00601876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6018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60187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6018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60187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9">
    <w:name w:val="xl69"/>
    <w:basedOn w:val="a"/>
    <w:rsid w:val="0060187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60187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6018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60187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60187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60187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60187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601876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60187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601876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60187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6018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1">
    <w:name w:val="xl81"/>
    <w:basedOn w:val="a"/>
    <w:rsid w:val="0060187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60187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60187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60187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60187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6">
    <w:name w:val="xl86"/>
    <w:basedOn w:val="a"/>
    <w:rsid w:val="006018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6018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"/>
    <w:rsid w:val="006018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"/>
    <w:rsid w:val="006018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"/>
    <w:rsid w:val="006018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6018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60187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60187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60187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601876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6">
    <w:name w:val="xl96"/>
    <w:basedOn w:val="a"/>
    <w:rsid w:val="006018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60187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8">
    <w:name w:val="xl98"/>
    <w:basedOn w:val="a"/>
    <w:rsid w:val="006018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6018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17</Pages>
  <Words>4144</Words>
  <Characters>23624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Крамич Наталья Валерьевна</dc:creator>
  <cp:lastModifiedBy>Крамич Наталья Валерьевна</cp:lastModifiedBy>
  <cp:revision>3</cp:revision>
  <dcterms:created xsi:type="dcterms:W3CDTF">2020-10-30T12:27:00Z</dcterms:created>
  <dcterms:modified xsi:type="dcterms:W3CDTF">2020-11-02T04:23:00Z</dcterms:modified>
</cp:coreProperties>
</file>